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0FA48" w14:textId="77777777" w:rsidR="007D742D" w:rsidRDefault="007D742D" w:rsidP="007D742D">
      <w:pPr>
        <w:pStyle w:val="NormalWeb"/>
        <w:spacing w:before="0" w:beforeAutospacing="0" w:after="0" w:afterAutospacing="0"/>
        <w:jc w:val="center"/>
        <w:rPr>
          <w:b/>
          <w:bCs/>
          <w:sz w:val="32"/>
          <w:szCs w:val="32"/>
        </w:rPr>
      </w:pPr>
      <w:proofErr w:type="spellStart"/>
      <w:r>
        <w:rPr>
          <w:b/>
          <w:bCs/>
          <w:sz w:val="32"/>
          <w:szCs w:val="32"/>
        </w:rPr>
        <w:t>eFiling</w:t>
      </w:r>
      <w:proofErr w:type="spellEnd"/>
      <w:r>
        <w:rPr>
          <w:b/>
          <w:bCs/>
          <w:sz w:val="32"/>
          <w:szCs w:val="32"/>
        </w:rPr>
        <w:t xml:space="preserve"> FAQ’s – 110</w:t>
      </w:r>
      <w:r w:rsidRPr="007D742D">
        <w:rPr>
          <w:b/>
          <w:bCs/>
          <w:sz w:val="32"/>
          <w:szCs w:val="32"/>
          <w:vertAlign w:val="superscript"/>
        </w:rPr>
        <w:t>th</w:t>
      </w:r>
      <w:r>
        <w:rPr>
          <w:b/>
          <w:bCs/>
          <w:sz w:val="32"/>
          <w:szCs w:val="32"/>
        </w:rPr>
        <w:t xml:space="preserve"> District Court, Floyd County</w:t>
      </w:r>
    </w:p>
    <w:p w14:paraId="5A1E874D" w14:textId="77777777" w:rsidR="007D742D" w:rsidRPr="007D742D" w:rsidRDefault="007D742D" w:rsidP="007D742D">
      <w:pPr>
        <w:pStyle w:val="NormalWeb"/>
        <w:spacing w:before="0" w:beforeAutospacing="0" w:after="0" w:afterAutospacing="0"/>
        <w:jc w:val="center"/>
        <w:rPr>
          <w:b/>
          <w:bCs/>
          <w:sz w:val="32"/>
          <w:szCs w:val="32"/>
        </w:rPr>
      </w:pPr>
    </w:p>
    <w:p w14:paraId="60398B6F" w14:textId="77777777" w:rsidR="004D6E03" w:rsidRDefault="004D6E03" w:rsidP="004D6E03">
      <w:pPr>
        <w:pStyle w:val="NormalWeb"/>
        <w:spacing w:before="0" w:beforeAutospacing="0" w:after="0" w:afterAutospacing="0"/>
        <w:jc w:val="both"/>
      </w:pPr>
      <w:r>
        <w:rPr>
          <w:b/>
          <w:bCs/>
          <w:sz w:val="32"/>
          <w:szCs w:val="32"/>
          <w:u w:val="single"/>
        </w:rPr>
        <w:t>FAQS:</w:t>
      </w:r>
    </w:p>
    <w:p w14:paraId="1AA701D6" w14:textId="77777777" w:rsidR="004D6E03" w:rsidRDefault="004D6E03" w:rsidP="004D6E03">
      <w:pPr>
        <w:pStyle w:val="NormalWeb"/>
        <w:numPr>
          <w:ilvl w:val="0"/>
          <w:numId w:val="1"/>
        </w:numPr>
        <w:jc w:val="both"/>
        <w:rPr>
          <w:color w:val="000000"/>
        </w:rPr>
      </w:pPr>
      <w:r>
        <w:rPr>
          <w:b/>
          <w:bCs/>
          <w:color w:val="000000"/>
        </w:rPr>
        <w:t xml:space="preserve">Use number format - how to search? </w:t>
      </w:r>
      <w:r>
        <w:rPr>
          <w:color w:val="000000"/>
        </w:rPr>
        <w:t>When searching for a case in Floyd County, you will use the following case number format:  10731 (</w:t>
      </w:r>
      <w:r>
        <w:rPr>
          <w:i/>
          <w:iCs/>
          <w:color w:val="000000"/>
        </w:rPr>
        <w:t xml:space="preserve">no </w:t>
      </w:r>
      <w:r>
        <w:rPr>
          <w:color w:val="000000"/>
        </w:rPr>
        <w:t xml:space="preserve">hyphen or comma).  If you have a case with a suffix, you will search using this format:  </w:t>
      </w:r>
      <w:r w:rsidR="00DE6AB4">
        <w:rPr>
          <w:color w:val="000000"/>
        </w:rPr>
        <w:t>10731</w:t>
      </w:r>
      <w:r>
        <w:rPr>
          <w:color w:val="000000"/>
        </w:rPr>
        <w:t xml:space="preserve">A.  If you are not able to find a case that you know should be in the </w:t>
      </w:r>
      <w:proofErr w:type="spellStart"/>
      <w:r>
        <w:rPr>
          <w:color w:val="000000"/>
        </w:rPr>
        <w:t>eFiling</w:t>
      </w:r>
      <w:proofErr w:type="spellEnd"/>
      <w:r>
        <w:rPr>
          <w:color w:val="000000"/>
        </w:rPr>
        <w:t xml:space="preserve"> portal, please contact our office at 806-983-4923.</w:t>
      </w:r>
    </w:p>
    <w:p w14:paraId="13FE206C" w14:textId="07C99233" w:rsidR="004D6E03" w:rsidRDefault="004D6E03" w:rsidP="004D6E03">
      <w:pPr>
        <w:pStyle w:val="NormalWeb"/>
        <w:numPr>
          <w:ilvl w:val="0"/>
          <w:numId w:val="1"/>
        </w:numPr>
        <w:jc w:val="both"/>
        <w:rPr>
          <w:color w:val="000000"/>
        </w:rPr>
      </w:pPr>
      <w:r>
        <w:rPr>
          <w:b/>
          <w:bCs/>
          <w:color w:val="000000"/>
        </w:rPr>
        <w:t xml:space="preserve">Lead Documents vs. Attachments? </w:t>
      </w:r>
      <w:r w:rsidR="00991EC6">
        <w:rPr>
          <w:b/>
          <w:bCs/>
          <w:color w:val="000000"/>
        </w:rPr>
        <w:t xml:space="preserve"> </w:t>
      </w:r>
      <w:r w:rsidR="00991EC6">
        <w:rPr>
          <w:color w:val="000000"/>
        </w:rPr>
        <w:t xml:space="preserve">In the </w:t>
      </w:r>
      <w:proofErr w:type="spellStart"/>
      <w:r w:rsidR="00991EC6">
        <w:rPr>
          <w:color w:val="000000"/>
        </w:rPr>
        <w:t>eFiling</w:t>
      </w:r>
      <w:proofErr w:type="spellEnd"/>
      <w:r w:rsidR="00991EC6">
        <w:rPr>
          <w:color w:val="000000"/>
        </w:rPr>
        <w:t xml:space="preserve"> portal the “Attachment” feature is just like filing a paper pleading with attachments.  The attachments become part of the </w:t>
      </w:r>
      <w:r w:rsidR="00DE6AB4">
        <w:rPr>
          <w:color w:val="000000"/>
        </w:rPr>
        <w:t xml:space="preserve">original pleading.  When the </w:t>
      </w:r>
      <w:proofErr w:type="spellStart"/>
      <w:r w:rsidR="00DE6AB4">
        <w:rPr>
          <w:color w:val="000000"/>
        </w:rPr>
        <w:t>eFi</w:t>
      </w:r>
      <w:r w:rsidR="00991EC6">
        <w:rPr>
          <w:color w:val="000000"/>
        </w:rPr>
        <w:t>ling</w:t>
      </w:r>
      <w:proofErr w:type="spellEnd"/>
      <w:r w:rsidR="00991EC6">
        <w:rPr>
          <w:color w:val="000000"/>
        </w:rPr>
        <w:t xml:space="preserve"> is integrated into the </w:t>
      </w:r>
      <w:r>
        <w:rPr>
          <w:color w:val="000000"/>
        </w:rPr>
        <w:t xml:space="preserve">District Clerk's </w:t>
      </w:r>
      <w:r w:rsidR="00991EC6">
        <w:rPr>
          <w:color w:val="000000"/>
        </w:rPr>
        <w:t>case management</w:t>
      </w:r>
      <w:r w:rsidR="00FA58B2">
        <w:rPr>
          <w:color w:val="000000"/>
        </w:rPr>
        <w:t xml:space="preserve"> system</w:t>
      </w:r>
      <w:r w:rsidR="00991EC6">
        <w:rPr>
          <w:color w:val="000000"/>
        </w:rPr>
        <w:t>, the</w:t>
      </w:r>
      <w:r w:rsidR="00DE6AB4">
        <w:rPr>
          <w:color w:val="000000"/>
        </w:rPr>
        <w:t xml:space="preserve"> lead document and </w:t>
      </w:r>
      <w:proofErr w:type="gramStart"/>
      <w:r w:rsidR="00DE6AB4">
        <w:rPr>
          <w:color w:val="000000"/>
        </w:rPr>
        <w:t>it’s</w:t>
      </w:r>
      <w:proofErr w:type="gramEnd"/>
      <w:r w:rsidR="00991EC6">
        <w:rPr>
          <w:color w:val="000000"/>
        </w:rPr>
        <w:t xml:space="preserve"> attachments are </w:t>
      </w:r>
      <w:r w:rsidR="00DE6AB4">
        <w:rPr>
          <w:color w:val="000000"/>
        </w:rPr>
        <w:t>combined into one pdf file.</w:t>
      </w:r>
      <w:r>
        <w:rPr>
          <w:color w:val="000000"/>
        </w:rPr>
        <w:t xml:space="preserve"> Each document that needs </w:t>
      </w:r>
      <w:r w:rsidRPr="00DE6AB4">
        <w:rPr>
          <w:color w:val="000000"/>
          <w:u w:val="single"/>
        </w:rPr>
        <w:t>file marked</w:t>
      </w:r>
      <w:r>
        <w:rPr>
          <w:color w:val="000000"/>
        </w:rPr>
        <w:t xml:space="preserve"> will need to be uploaded as a separate lead document. </w:t>
      </w:r>
    </w:p>
    <w:p w14:paraId="172E931F" w14:textId="77777777" w:rsidR="004D6E03" w:rsidRDefault="004D6E03" w:rsidP="004D6E03">
      <w:pPr>
        <w:pStyle w:val="NormalWeb"/>
        <w:numPr>
          <w:ilvl w:val="0"/>
          <w:numId w:val="1"/>
        </w:numPr>
        <w:jc w:val="both"/>
        <w:rPr>
          <w:color w:val="000000"/>
        </w:rPr>
      </w:pPr>
      <w:r>
        <w:rPr>
          <w:b/>
          <w:bCs/>
          <w:color w:val="000000"/>
        </w:rPr>
        <w:t xml:space="preserve">I forgot to attach a signature page or exhibit to my already accepted filing? </w:t>
      </w:r>
      <w:r>
        <w:rPr>
          <w:color w:val="000000"/>
        </w:rPr>
        <w:t xml:space="preserve">Once the clerk accepts a filing we are not able to alter or add to that document. If a page or other attachment is left off </w:t>
      </w:r>
      <w:proofErr w:type="gramStart"/>
      <w:r>
        <w:rPr>
          <w:color w:val="000000"/>
        </w:rPr>
        <w:t>your</w:t>
      </w:r>
      <w:proofErr w:type="gramEnd"/>
      <w:r>
        <w:rPr>
          <w:color w:val="000000"/>
        </w:rPr>
        <w:t xml:space="preserve"> filing you will need to amend and resubmit.</w:t>
      </w:r>
    </w:p>
    <w:p w14:paraId="70CED577" w14:textId="77777777" w:rsidR="004D6E03" w:rsidRDefault="004D6E03" w:rsidP="004D6E03">
      <w:pPr>
        <w:pStyle w:val="NormalWeb"/>
        <w:numPr>
          <w:ilvl w:val="0"/>
          <w:numId w:val="1"/>
        </w:numPr>
        <w:jc w:val="both"/>
        <w:rPr>
          <w:color w:val="000000"/>
        </w:rPr>
      </w:pPr>
      <w:r>
        <w:rPr>
          <w:b/>
          <w:bCs/>
          <w:color w:val="000000"/>
        </w:rPr>
        <w:t xml:space="preserve">What filing code do I use? </w:t>
      </w:r>
      <w:r>
        <w:rPr>
          <w:color w:val="000000"/>
        </w:rPr>
        <w:t>The filing codes that you see are mandated by the state - they are meant to be generic. If you do not see one specific to what you are filing, use the closest and the clerk will update to the correct filing code upon acceptance. Feel free to also contact our office at 806-</w:t>
      </w:r>
      <w:r w:rsidR="0031543B">
        <w:rPr>
          <w:color w:val="000000"/>
        </w:rPr>
        <w:t>983-4923</w:t>
      </w:r>
      <w:r>
        <w:rPr>
          <w:color w:val="000000"/>
        </w:rPr>
        <w:t xml:space="preserve"> for clarification of filing codes.</w:t>
      </w:r>
    </w:p>
    <w:p w14:paraId="49E021D4" w14:textId="77777777" w:rsidR="008426C8" w:rsidRDefault="004D6E03" w:rsidP="00FA3CA1">
      <w:pPr>
        <w:pStyle w:val="NormalWeb"/>
        <w:numPr>
          <w:ilvl w:val="0"/>
          <w:numId w:val="1"/>
        </w:numPr>
        <w:jc w:val="both"/>
        <w:rPr>
          <w:color w:val="000000"/>
        </w:rPr>
      </w:pPr>
      <w:r w:rsidRPr="008426C8">
        <w:rPr>
          <w:b/>
          <w:bCs/>
          <w:color w:val="000000"/>
        </w:rPr>
        <w:t xml:space="preserve">How to submit proposed orders? </w:t>
      </w:r>
      <w:r w:rsidRPr="008426C8">
        <w:rPr>
          <w:color w:val="000000"/>
        </w:rPr>
        <w:t xml:space="preserve"> </w:t>
      </w:r>
      <w:r w:rsidR="0031543B" w:rsidRPr="008426C8">
        <w:rPr>
          <w:color w:val="000000"/>
        </w:rPr>
        <w:t>P</w:t>
      </w:r>
      <w:r w:rsidRPr="008426C8">
        <w:rPr>
          <w:color w:val="000000"/>
        </w:rPr>
        <w:t xml:space="preserve">roposed orders </w:t>
      </w:r>
      <w:r w:rsidR="0031543B" w:rsidRPr="008426C8">
        <w:rPr>
          <w:color w:val="000000"/>
        </w:rPr>
        <w:t>should</w:t>
      </w:r>
      <w:r w:rsidRPr="008426C8">
        <w:rPr>
          <w:color w:val="000000"/>
        </w:rPr>
        <w:t xml:space="preserve"> be submitted </w:t>
      </w:r>
      <w:r w:rsidR="0031543B" w:rsidRPr="008426C8">
        <w:rPr>
          <w:color w:val="000000"/>
        </w:rPr>
        <w:t>as a separate lead document</w:t>
      </w:r>
      <w:r w:rsidRPr="008426C8">
        <w:rPr>
          <w:color w:val="000000"/>
        </w:rPr>
        <w:t xml:space="preserve"> using the "Proposed Order" filing code. If the proposed order is being filed subsequent to a motion or petition, </w:t>
      </w:r>
      <w:r w:rsidR="0031543B" w:rsidRPr="008426C8">
        <w:rPr>
          <w:color w:val="000000"/>
        </w:rPr>
        <w:t>submit</w:t>
      </w:r>
      <w:r w:rsidRPr="008426C8">
        <w:rPr>
          <w:color w:val="000000"/>
        </w:rPr>
        <w:t xml:space="preserve"> your</w:t>
      </w:r>
      <w:r w:rsidR="0031543B" w:rsidRPr="008426C8">
        <w:rPr>
          <w:color w:val="000000"/>
        </w:rPr>
        <w:t xml:space="preserve"> </w:t>
      </w:r>
      <w:r w:rsidR="008426C8" w:rsidRPr="008426C8">
        <w:rPr>
          <w:color w:val="000000"/>
        </w:rPr>
        <w:t>proposed order</w:t>
      </w:r>
      <w:r w:rsidR="0031543B" w:rsidRPr="008426C8">
        <w:rPr>
          <w:color w:val="000000"/>
        </w:rPr>
        <w:t xml:space="preserve"> in the same envelope</w:t>
      </w:r>
      <w:r w:rsidRPr="008426C8">
        <w:rPr>
          <w:color w:val="000000"/>
        </w:rPr>
        <w:t xml:space="preserve"> </w:t>
      </w:r>
      <w:r w:rsidR="008426C8" w:rsidRPr="008426C8">
        <w:rPr>
          <w:color w:val="000000"/>
        </w:rPr>
        <w:t xml:space="preserve">as the </w:t>
      </w:r>
      <w:r w:rsidR="008426C8">
        <w:rPr>
          <w:color w:val="000000"/>
        </w:rPr>
        <w:t>motion or petition. The envelope will be forwarded to the appropriate judge for</w:t>
      </w:r>
      <w:r w:rsidR="00FA58B2">
        <w:rPr>
          <w:color w:val="000000"/>
        </w:rPr>
        <w:t xml:space="preserve"> a signature before acceptance.</w:t>
      </w:r>
      <w:r w:rsidR="008426C8">
        <w:rPr>
          <w:color w:val="000000"/>
        </w:rPr>
        <w:t xml:space="preserve"> </w:t>
      </w:r>
    </w:p>
    <w:p w14:paraId="367E9590" w14:textId="77777777" w:rsidR="004D6E03" w:rsidRDefault="004D6E03" w:rsidP="004D6E03">
      <w:pPr>
        <w:pStyle w:val="NormalWeb"/>
        <w:numPr>
          <w:ilvl w:val="0"/>
          <w:numId w:val="1"/>
        </w:numPr>
        <w:jc w:val="both"/>
        <w:rPr>
          <w:color w:val="000000"/>
        </w:rPr>
      </w:pPr>
      <w:r>
        <w:rPr>
          <w:b/>
          <w:bCs/>
          <w:color w:val="000000"/>
        </w:rPr>
        <w:t xml:space="preserve">How to request Citation or other process through </w:t>
      </w:r>
      <w:proofErr w:type="spellStart"/>
      <w:r>
        <w:rPr>
          <w:b/>
          <w:bCs/>
          <w:color w:val="000000"/>
        </w:rPr>
        <w:t>eFiling</w:t>
      </w:r>
      <w:proofErr w:type="spellEnd"/>
      <w:r>
        <w:rPr>
          <w:b/>
          <w:bCs/>
          <w:color w:val="000000"/>
        </w:rPr>
        <w:t xml:space="preserve"> &amp; pay for it? </w:t>
      </w:r>
      <w:r w:rsidR="00991EC6">
        <w:rPr>
          <w:color w:val="000000"/>
        </w:rPr>
        <w:t>To request a citation, select “issue citation”</w:t>
      </w:r>
      <w:r w:rsidR="00FA58B2">
        <w:rPr>
          <w:color w:val="000000"/>
        </w:rPr>
        <w:t xml:space="preserve"> under</w:t>
      </w:r>
      <w:r w:rsidR="00991EC6">
        <w:rPr>
          <w:color w:val="000000"/>
        </w:rPr>
        <w:t xml:space="preserve"> the optional services.</w:t>
      </w:r>
      <w:r>
        <w:rPr>
          <w:color w:val="000000"/>
        </w:rPr>
        <w:t xml:space="preserve"> All issuance fees are located under optional services; you will select each one based on your need.</w:t>
      </w:r>
    </w:p>
    <w:p w14:paraId="313C7D18" w14:textId="704E8E50" w:rsidR="004D6E03" w:rsidRDefault="006C5E0F" w:rsidP="004D6E03">
      <w:pPr>
        <w:pStyle w:val="NormalWeb"/>
        <w:numPr>
          <w:ilvl w:val="2"/>
          <w:numId w:val="1"/>
        </w:numPr>
        <w:jc w:val="both"/>
        <w:rPr>
          <w:color w:val="000000"/>
        </w:rPr>
      </w:pPr>
      <w:r>
        <w:rPr>
          <w:b/>
          <w:bCs/>
          <w:color w:val="000000"/>
        </w:rPr>
        <w:t>Please specify how you would prefer the process to be forwarded back, email, eservice, etc.</w:t>
      </w:r>
      <w:r w:rsidR="00FA58B2">
        <w:rPr>
          <w:b/>
          <w:bCs/>
          <w:color w:val="000000"/>
        </w:rPr>
        <w:t xml:space="preserve"> To complete the citation, print and make a copy.  Mark one copy “Return”.  Attach a file marked copy of the relevant pleadings to the other copy.  Forward both copies to the process server.</w:t>
      </w:r>
    </w:p>
    <w:p w14:paraId="7897DC01" w14:textId="77777777" w:rsidR="004D6E03" w:rsidRDefault="004D6E03" w:rsidP="004D6E03">
      <w:pPr>
        <w:pStyle w:val="NormalWeb"/>
        <w:numPr>
          <w:ilvl w:val="2"/>
          <w:numId w:val="1"/>
        </w:numPr>
        <w:jc w:val="both"/>
        <w:rPr>
          <w:color w:val="000000"/>
        </w:rPr>
      </w:pPr>
      <w:r>
        <w:rPr>
          <w:b/>
          <w:bCs/>
          <w:color w:val="000000"/>
        </w:rPr>
        <w:t xml:space="preserve">If you would like a private process server to pick up the service packet in our office, you will need to pay for that service copy - $1.00/page of each document to be attached to the process. </w:t>
      </w:r>
      <w:r>
        <w:rPr>
          <w:b/>
          <w:bCs/>
          <w:i/>
          <w:iCs/>
          <w:color w:val="000000"/>
        </w:rPr>
        <w:t>To avoid this fee, you may clearly indicate that you will mail or physically bring us a service copy.</w:t>
      </w:r>
    </w:p>
    <w:p w14:paraId="74E00DD8" w14:textId="77777777" w:rsidR="004D6E03" w:rsidRDefault="004D6E03" w:rsidP="004D6E03">
      <w:pPr>
        <w:pStyle w:val="NormalWeb"/>
        <w:numPr>
          <w:ilvl w:val="2"/>
          <w:numId w:val="1"/>
        </w:numPr>
        <w:jc w:val="both"/>
        <w:rPr>
          <w:color w:val="000000"/>
        </w:rPr>
      </w:pPr>
      <w:r>
        <w:rPr>
          <w:b/>
          <w:bCs/>
          <w:color w:val="000000"/>
        </w:rPr>
        <w:t xml:space="preserve">If you request service by certified mail, you will need to pay $1.00/page of each document to be attached to the process. </w:t>
      </w:r>
      <w:r>
        <w:rPr>
          <w:b/>
          <w:bCs/>
          <w:i/>
          <w:iCs/>
          <w:color w:val="000000"/>
        </w:rPr>
        <w:t>To avoid this fee, you may clearly indicate that you will mail or physically bring us a service copy.</w:t>
      </w:r>
    </w:p>
    <w:p w14:paraId="527FFE7F" w14:textId="77777777" w:rsidR="004D6E03" w:rsidRDefault="004D6E03" w:rsidP="004D6E03">
      <w:pPr>
        <w:pStyle w:val="NormalWeb"/>
        <w:numPr>
          <w:ilvl w:val="2"/>
          <w:numId w:val="1"/>
        </w:numPr>
        <w:jc w:val="both"/>
        <w:rPr>
          <w:color w:val="000000"/>
        </w:rPr>
      </w:pPr>
      <w:r>
        <w:rPr>
          <w:b/>
          <w:bCs/>
          <w:color w:val="000000"/>
        </w:rPr>
        <w:lastRenderedPageBreak/>
        <w:t xml:space="preserve">If you request sheriff service, you will need to pay $1.00/page of each document to be attached to the process. </w:t>
      </w:r>
      <w:r>
        <w:rPr>
          <w:b/>
          <w:bCs/>
          <w:i/>
          <w:iCs/>
          <w:color w:val="000000"/>
        </w:rPr>
        <w:t>To avoid this fee, you may clearly indicate that you will mail or physically bring us a service copy.</w:t>
      </w:r>
    </w:p>
    <w:p w14:paraId="13531EB0" w14:textId="77777777" w:rsidR="004D6E03" w:rsidRDefault="004D6E03" w:rsidP="004D6E03">
      <w:pPr>
        <w:pStyle w:val="NormalWeb"/>
        <w:numPr>
          <w:ilvl w:val="0"/>
          <w:numId w:val="1"/>
        </w:numPr>
        <w:jc w:val="both"/>
        <w:rPr>
          <w:color w:val="000000"/>
        </w:rPr>
      </w:pPr>
      <w:r>
        <w:rPr>
          <w:b/>
          <w:bCs/>
          <w:color w:val="000000"/>
        </w:rPr>
        <w:t xml:space="preserve">My filing was returned for correction, will my original filing date be honored? </w:t>
      </w:r>
      <w:r>
        <w:rPr>
          <w:color w:val="000000"/>
        </w:rPr>
        <w:t>The only way we will know to honor the original filing date is if you tell us to in the resubmission. You will need to clearly indicate in the filing comments that this filing is a resubmission and give us the previous envelope # and filing date/ time.</w:t>
      </w:r>
    </w:p>
    <w:p w14:paraId="76CD0387" w14:textId="77777777" w:rsidR="004D6E03" w:rsidRDefault="004D6E03" w:rsidP="004D6E03">
      <w:pPr>
        <w:pStyle w:val="NormalWeb"/>
        <w:numPr>
          <w:ilvl w:val="0"/>
          <w:numId w:val="1"/>
        </w:numPr>
        <w:jc w:val="both"/>
        <w:rPr>
          <w:color w:val="000000"/>
        </w:rPr>
      </w:pPr>
      <w:r>
        <w:rPr>
          <w:b/>
          <w:bCs/>
          <w:color w:val="000000"/>
        </w:rPr>
        <w:t xml:space="preserve">My filing was returned for correction, will I be charged for that envelope? </w:t>
      </w:r>
      <w:r>
        <w:rPr>
          <w:color w:val="000000"/>
        </w:rPr>
        <w:t xml:space="preserve">If an envelope is returned for correction "rejected", no fees are collected </w:t>
      </w:r>
      <w:r>
        <w:rPr>
          <w:i/>
          <w:iCs/>
          <w:color w:val="000000"/>
        </w:rPr>
        <w:t>by our office</w:t>
      </w:r>
      <w:r>
        <w:rPr>
          <w:color w:val="000000"/>
        </w:rPr>
        <w:t xml:space="preserve">. When we reject the envelope it cuts that transaction preventing the clerk from processing that envelope any further. Depending on your financial institution, those funds could be pre-authorized/held for up to 3-5 business days - we have heard from some filers that it takes up to 2 weeks. You will need to contact your financial institution to have this pre-authorization removed if it is an issue. This does not mean that we are holding these funds or charging them from our office. </w:t>
      </w:r>
      <w:proofErr w:type="gramStart"/>
      <w:r>
        <w:rPr>
          <w:color w:val="000000"/>
        </w:rPr>
        <w:t>Generally</w:t>
      </w:r>
      <w:proofErr w:type="gramEnd"/>
      <w:r>
        <w:rPr>
          <w:color w:val="000000"/>
        </w:rPr>
        <w:t xml:space="preserve"> we have seen these pre-authorizations being an issue if you use your regular checking account or bank card as your payment account vs. a standard credit card.</w:t>
      </w:r>
    </w:p>
    <w:p w14:paraId="320D37B9" w14:textId="77777777" w:rsidR="004D6E03" w:rsidRDefault="004D6E03" w:rsidP="004D6E03">
      <w:pPr>
        <w:pStyle w:val="NormalWeb"/>
        <w:numPr>
          <w:ilvl w:val="0"/>
          <w:numId w:val="1"/>
        </w:numPr>
        <w:jc w:val="both"/>
        <w:rPr>
          <w:color w:val="000000"/>
        </w:rPr>
      </w:pPr>
      <w:r>
        <w:rPr>
          <w:b/>
          <w:bCs/>
          <w:color w:val="000000"/>
        </w:rPr>
        <w:t xml:space="preserve">Documents filed under seal pursuant to a protective order? </w:t>
      </w:r>
      <w:r>
        <w:rPr>
          <w:color w:val="000000"/>
        </w:rPr>
        <w:t>If filed, must be filed over the counter or by mail in a sealed envelope clearly marked</w:t>
      </w:r>
      <w:r>
        <w:rPr>
          <w:b/>
          <w:bCs/>
          <w:color w:val="000000"/>
        </w:rPr>
        <w:t>:</w:t>
      </w:r>
    </w:p>
    <w:p w14:paraId="401F7A6A" w14:textId="77777777" w:rsidR="004D6E03" w:rsidRDefault="004D6E03" w:rsidP="004D6E03">
      <w:pPr>
        <w:pStyle w:val="NormalWeb"/>
        <w:ind w:left="720"/>
        <w:jc w:val="both"/>
        <w:rPr>
          <w:color w:val="000000"/>
        </w:rPr>
      </w:pPr>
      <w:r>
        <w:rPr>
          <w:b/>
          <w:bCs/>
          <w:color w:val="000000"/>
        </w:rPr>
        <w:t>"THIS ENVELOPE CONTAINS CONFIDENTIAL DOCUMENTS COVERED BY A PROTECTIVE ORDER OF THE COURT AND IS SUBMITTED UNDER SEAL PURSUANT TO THAT PROTECTIVE ORDER."</w:t>
      </w:r>
    </w:p>
    <w:p w14:paraId="12A815EB" w14:textId="77777777" w:rsidR="004D6E03" w:rsidRDefault="004D6E03" w:rsidP="004D6E03">
      <w:pPr>
        <w:pStyle w:val="NormalWeb"/>
        <w:jc w:val="both"/>
        <w:rPr>
          <w:color w:val="000000"/>
        </w:rPr>
      </w:pPr>
      <w:r>
        <w:rPr>
          <w:color w:val="000000"/>
        </w:rPr>
        <w:t> </w:t>
      </w:r>
    </w:p>
    <w:p w14:paraId="555D90F1" w14:textId="77777777" w:rsidR="004D6E03" w:rsidRDefault="004D6E03" w:rsidP="004D6E03">
      <w:pPr>
        <w:pStyle w:val="NormalWeb"/>
      </w:pPr>
    </w:p>
    <w:p w14:paraId="018E4CB7" w14:textId="77777777" w:rsidR="004D6E03" w:rsidRDefault="004D6E03" w:rsidP="004D6E03">
      <w:pPr>
        <w:pStyle w:val="NormalWeb"/>
        <w:spacing w:before="0" w:beforeAutospacing="0" w:after="0" w:afterAutospacing="0"/>
        <w:jc w:val="both"/>
      </w:pPr>
      <w:r>
        <w:t xml:space="preserve">The </w:t>
      </w:r>
      <w:hyperlink r:id="rId5" w:history="1">
        <w:r>
          <w:rPr>
            <w:rStyle w:val="Hyperlink"/>
          </w:rPr>
          <w:t>www.eFileTexas.gov</w:t>
        </w:r>
      </w:hyperlink>
      <w:r>
        <w:t xml:space="preserve"> website has useful information about mandatory e-Filing schedules, EFSPs, active courts and frequently asked questions.</w:t>
      </w:r>
    </w:p>
    <w:p w14:paraId="4B21AFD1" w14:textId="77777777" w:rsidR="005E05BC" w:rsidRDefault="005E05BC" w:rsidP="004D6E03">
      <w:pPr>
        <w:spacing w:line="240" w:lineRule="auto"/>
      </w:pPr>
    </w:p>
    <w:sectPr w:rsidR="005E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0F7F91"/>
    <w:multiLevelType w:val="multilevel"/>
    <w:tmpl w:val="83E43E2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2"/>
      <w:numFmt w:val="decimal"/>
      <w:lvlText w:val="%4&gt;"/>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E03"/>
    <w:rsid w:val="0031543B"/>
    <w:rsid w:val="004D6E03"/>
    <w:rsid w:val="005E05BC"/>
    <w:rsid w:val="006C5E0F"/>
    <w:rsid w:val="007D742D"/>
    <w:rsid w:val="008426C8"/>
    <w:rsid w:val="00991EC6"/>
    <w:rsid w:val="00DE6AB4"/>
    <w:rsid w:val="00FA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10A69"/>
  <w15:chartTrackingRefBased/>
  <w15:docId w15:val="{7CBCB1DE-3634-48C7-99EF-2C9BAEC9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6E03"/>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4D6E03"/>
    <w:rPr>
      <w:color w:val="0000FF"/>
      <w:u w:val="single"/>
    </w:rPr>
  </w:style>
  <w:style w:type="paragraph" w:styleId="BalloonText">
    <w:name w:val="Balloon Text"/>
    <w:basedOn w:val="Normal"/>
    <w:link w:val="BalloonTextChar"/>
    <w:uiPriority w:val="99"/>
    <w:semiHidden/>
    <w:unhideWhenUsed/>
    <w:rsid w:val="00991E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E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707850">
      <w:bodyDiv w:val="1"/>
      <w:marLeft w:val="0"/>
      <w:marRight w:val="0"/>
      <w:marTop w:val="0"/>
      <w:marBottom w:val="0"/>
      <w:divBdr>
        <w:top w:val="none" w:sz="0" w:space="0" w:color="auto"/>
        <w:left w:val="none" w:sz="0" w:space="0" w:color="auto"/>
        <w:bottom w:val="none" w:sz="0" w:space="0" w:color="auto"/>
        <w:right w:val="none" w:sz="0" w:space="0" w:color="auto"/>
      </w:divBdr>
      <w:divsChild>
        <w:div w:id="1339120571">
          <w:marLeft w:val="0"/>
          <w:marRight w:val="0"/>
          <w:marTop w:val="0"/>
          <w:marBottom w:val="0"/>
          <w:divBdr>
            <w:top w:val="none" w:sz="0" w:space="0" w:color="auto"/>
            <w:left w:val="none" w:sz="0" w:space="0" w:color="auto"/>
            <w:bottom w:val="none" w:sz="0" w:space="0" w:color="auto"/>
            <w:right w:val="none" w:sz="0" w:space="0" w:color="auto"/>
          </w:divBdr>
          <w:divsChild>
            <w:div w:id="1238199983">
              <w:marLeft w:val="0"/>
              <w:marRight w:val="0"/>
              <w:marTop w:val="0"/>
              <w:marBottom w:val="0"/>
              <w:divBdr>
                <w:top w:val="none" w:sz="0" w:space="0" w:color="auto"/>
                <w:left w:val="none" w:sz="0" w:space="0" w:color="auto"/>
                <w:bottom w:val="none" w:sz="0" w:space="0" w:color="auto"/>
                <w:right w:val="none" w:sz="0" w:space="0" w:color="auto"/>
              </w:divBdr>
              <w:divsChild>
                <w:div w:id="7899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filetex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Clerk</dc:creator>
  <cp:keywords/>
  <dc:description/>
  <cp:lastModifiedBy>Patty Davenport</cp:lastModifiedBy>
  <cp:revision>3</cp:revision>
  <cp:lastPrinted>2016-06-17T16:42:00Z</cp:lastPrinted>
  <dcterms:created xsi:type="dcterms:W3CDTF">2016-06-17T15:00:00Z</dcterms:created>
  <dcterms:modified xsi:type="dcterms:W3CDTF">2021-04-09T14:42:00Z</dcterms:modified>
</cp:coreProperties>
</file>